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240" w:line="240" w:lineRule="auto"/>
        <w:jc w:val="center"/>
        <w:rPr>
          <w:b w:val="1"/>
          <w:i w:val="1"/>
          <w:color w:val="274e13"/>
          <w:sz w:val="56"/>
          <w:szCs w:val="56"/>
        </w:rPr>
      </w:pPr>
      <w:r w:rsidDel="00000000" w:rsidR="00000000" w:rsidRPr="00000000">
        <w:rPr>
          <w:b w:val="1"/>
          <w:i w:val="1"/>
          <w:color w:val="274e13"/>
          <w:sz w:val="56"/>
          <w:szCs w:val="56"/>
          <w:rtl w:val="0"/>
        </w:rPr>
        <w:t xml:space="preserve">Examen Rapide Matériel déposé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5jjjq1kzoyl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Autoportée / Motoculteur 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Niveau d’huile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Démarrage : Correct - Batterie Faible - Bruit Démarrage - Fumée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Démarrage lames : Délai - Course au levier - Vibrations - Bruits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Mobilité : Traction Marche Av &amp; Ar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Lames : Usures - Fixation (Si nécessaire -&gt; lève autoportée)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Réservoir / Carburant : Odeur - Stockage chez le client - Dégradation SP95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Roues - Pneus - Direction - Freinage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Sécurités : Siege - Bac - Frein - Embrayage Lame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Réserves sur état : Siège - Carters - Feux - Avec ou sans Bac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Divers :  </w:t>
        <w:tab/>
        <w:t xml:space="preserve">_   _   _   _   _   _   _   _   _   _   _   _   _   _   _   _   _   _   _   _   _   _   _   _   _   _   _   _   _   _   _   _   _   _   _   _   _   _   _   _   _   _   _   _   _   _   _   _   _   _    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h1zal1nys6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Matériel Portatif 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Etat lanceur - Etat Compression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Frein de Chaîne : Opérationnel 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NON =&gt; Chiffrer et si refus client : Refus de prise en charge du matériel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Etat chaîne et guide : AVEC ou SANS protège guide 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Etat Pignon de Chaine : CORRECT ou DÉFAUT  -&gt;</w:t>
        <w:tab/>
        <w:tab/>
        <w:t xml:space="preserve">_  _  _  _  _  _  _  _  _  _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 Problème démarrage 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Etat carburant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Compressiomètre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Contrôle allumage avec éclateur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Etat visuel cylindre : déposer échappement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Divers :  </w:t>
        <w:tab/>
        <w:t xml:space="preserve">_   _   _   _   _   _   _   _   _   _   _   _   _   _   _   _   _   _   _   _   _   _   _   _   _   _   _   _   _   _   _   _   _   _   _   _   _   _   _   _   _   _   _   _   _   _   _   _   _   _  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u7a45xuvn8d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Robot de Tonte 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Code PIN : </w:t>
        <w:tab/>
        <w:tab/>
        <w:t xml:space="preserve">_   _   _   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Message d’Erreur :  </w:t>
        <w:tab/>
        <w:t xml:space="preserve">_   _   _   _   _   _   _   _   _   _   _   _   _   _   _   _   _   _   _   _   _   _   _   _   _   _   _   _   _   _   _   _   _   _   _   _   _   _   _   _   _   _   _   _   _   _   _   _   _   _   _   _   _   _   _   _   _   _   _   _   _   _   _   _   _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Description état : </w:t>
        <w:tab/>
        <w:t xml:space="preserve">_   _   _   _   _   _   _   _   _   _   _   _   _   _   _   _   _   _   _   _   _   _   _   _   _   _   _   _   _   _   _   _   _   _   _   _   _   _   _   _   _   _   _   _   _   _   _   _   _   _   _   _   _   _   _   _   _   _   _   _   _   _   _   _   _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Station de charge (si problème retour à la base)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Divers :  </w:t>
        <w:tab/>
        <w:t xml:space="preserve">_   _   _   _   _   _   _   _   _   _   _   _   _   _   _   _   _   _   _   _   _   _   _   _   _   _   _   _   _   _   _   _   _   _   _   _   _   _   _   _   _   _   _   _   _   _   _   _   _   _   _   _   _   _   _   _   _   _   _   _   _   _   _   _   _   _   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409575</wp:posOffset>
            </wp:positionV>
            <wp:extent cx="1146810" cy="52337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523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826.1811023622045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